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ANEXO II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Nº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41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 25 DE OUTUBRO DE 2021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FORMULÁRIO PARA SOLICITAÇÃO DE RECURSO PARA TRANSFERÊNCIA INTERNA E EXTERNA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2022/1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0.0" w:type="dxa"/>
        <w:jc w:val="left"/>
        <w:tblInd w:w="-1019.0" w:type="dxa"/>
        <w:tblLayout w:type="fixed"/>
        <w:tblLook w:val="0000"/>
      </w:tblPr>
      <w:tblGrid>
        <w:gridCol w:w="100"/>
        <w:gridCol w:w="3190"/>
        <w:gridCol w:w="103"/>
        <w:gridCol w:w="1369"/>
        <w:gridCol w:w="1155"/>
        <w:gridCol w:w="105"/>
        <w:gridCol w:w="1372"/>
        <w:gridCol w:w="1785"/>
        <w:gridCol w:w="1766"/>
        <w:gridCol w:w="75"/>
        <w:tblGridChange w:id="0">
          <w:tblGrid>
            <w:gridCol w:w="100"/>
            <w:gridCol w:w="3190"/>
            <w:gridCol w:w="103"/>
            <w:gridCol w:w="1369"/>
            <w:gridCol w:w="1155"/>
            <w:gridCol w:w="105"/>
            <w:gridCol w:w="1372"/>
            <w:gridCol w:w="1785"/>
            <w:gridCol w:w="1766"/>
            <w:gridCol w:w="75"/>
          </w:tblGrid>
        </w:tblGridChange>
      </w:tblGrid>
      <w:tr>
        <w:trPr>
          <w:cantSplit w:val="0"/>
          <w:trHeight w:val="390.9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PROTOCOLO Nº: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Recebedor: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SOCIAL: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ID/RG: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Órgão Exp./UF.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Endereço Residencial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Município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Telefone residencial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Telefone Comercial: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Telefone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Instituição de origem: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Curso atual: 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Curso Pretendido 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Porto Alegre: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Motivos Para a Solicitação de Recurso: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Obs. Estou ciente de que a solicitação de recurso não garante a vaga no curso pretendido.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_______/_______/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Assinatura do(a) Candidato(a):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5840" w:w="12240" w:orient="portrait"/>
      <w:pgMar w:bottom="1417" w:top="1701" w:left="1701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color w:val="000000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jc w:val="center"/>
      <w:rPr>
        <w:rFonts w:ascii="Calibri" w:cs="Calibri" w:eastAsia="Calibri" w:hAnsi="Calibri"/>
        <w:color w:val="000000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Rua Coronel Vicente, 281 – Centro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Histórico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 – Porto Alegre/RS – CEP 90.030-040.</w:t>
    </w:r>
  </w:p>
  <w:p w:rsidR="00000000" w:rsidDel="00000000" w:rsidP="00000000" w:rsidRDefault="00000000" w:rsidRPr="00000000" w14:paraId="000000A6">
    <w:pPr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Tel. (51) 3930-6010 –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vertAlign w:val="baseline"/>
          <w:rtl w:val="0"/>
        </w:rPr>
        <w:t xml:space="preserve">www.poa.ifrs.edu.br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– E-mail:  gabinete@poa.ifrs.edu.br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color w:val="1f1a17"/>
        <w:sz w:val="20"/>
        <w:szCs w:val="20"/>
        <w:vertAlign w:val="baseline"/>
      </w:rPr>
      <w:drawing>
        <wp:inline distB="0" distT="0" distL="114300" distR="114300">
          <wp:extent cx="723900" cy="71310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31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A0">
    <w:pPr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A1">
    <w:pPr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A2">
    <w:pPr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Porto Alegre</w:t>
    </w:r>
  </w:p>
  <w:p w:rsidR="00000000" w:rsidDel="00000000" w:rsidP="00000000" w:rsidRDefault="00000000" w:rsidRPr="00000000" w14:paraId="000000A3">
    <w:pPr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Gabinete da Direção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